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FC" w:rsidRDefault="00215DC4" w:rsidP="003E76FC">
      <w:pPr>
        <w:jc w:val="center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3E76FC">
        <w:rPr>
          <w:noProof/>
          <w:lang w:eastAsia="ru-RU"/>
        </w:rPr>
        <w:drawing>
          <wp:inline distT="0" distB="0" distL="0" distR="0">
            <wp:extent cx="447675" cy="6953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6FC" w:rsidRDefault="003E76FC" w:rsidP="003E76FC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УВАТСКОГО СЕЛЬСКОГО ПОСЕЛЕНИЯ </w:t>
      </w:r>
    </w:p>
    <w:p w:rsidR="003E76FC" w:rsidRDefault="003E76FC" w:rsidP="003E76FC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3E76FC" w:rsidRDefault="003E76FC" w:rsidP="003E76FC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3E76FC" w:rsidRDefault="003E76FC" w:rsidP="003E76F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E76FC" w:rsidRDefault="003E76FC" w:rsidP="003E76FC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3E76FC" w:rsidRDefault="003E76FC" w:rsidP="003E76FC">
      <w:pPr>
        <w:jc w:val="center"/>
        <w:rPr>
          <w:sz w:val="26"/>
          <w:szCs w:val="26"/>
        </w:rPr>
      </w:pPr>
    </w:p>
    <w:p w:rsidR="003E76FC" w:rsidRDefault="003E76FC" w:rsidP="003E76FC">
      <w:r>
        <w:rPr>
          <w:rFonts w:ascii="Arial" w:hAnsi="Arial" w:cs="Arial"/>
          <w:sz w:val="26"/>
          <w:szCs w:val="26"/>
        </w:rPr>
        <w:t xml:space="preserve">ДДММГГ </w:t>
      </w:r>
      <w:r>
        <w:rPr>
          <w:rFonts w:ascii="Arial" w:hAnsi="Arial" w:cs="Arial"/>
          <w:sz w:val="26"/>
          <w:szCs w:val="26"/>
        </w:rPr>
        <w:t xml:space="preserve">                     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  </w:t>
      </w:r>
      <w:r>
        <w:rPr>
          <w:rFonts w:ascii="Arial" w:hAnsi="Arial" w:cs="Arial"/>
          <w:sz w:val="26"/>
          <w:szCs w:val="26"/>
        </w:rPr>
        <w:t xml:space="preserve">                </w:t>
      </w:r>
      <w:r>
        <w:rPr>
          <w:rFonts w:ascii="Arial" w:hAnsi="Arial" w:cs="Arial"/>
          <w:sz w:val="26"/>
          <w:szCs w:val="26"/>
        </w:rPr>
        <w:t xml:space="preserve">    с. Уват                                       № </w:t>
      </w:r>
      <w:r>
        <w:rPr>
          <w:rFonts w:ascii="Arial" w:hAnsi="Arial" w:cs="Arial"/>
          <w:sz w:val="26"/>
          <w:szCs w:val="26"/>
        </w:rPr>
        <w:t>ПРОЕКТ</w:t>
      </w:r>
    </w:p>
    <w:p w:rsidR="003E76FC" w:rsidRDefault="003E76FC">
      <w:pPr>
        <w:pStyle w:val="ConsPlusNormal"/>
        <w:jc w:val="center"/>
        <w:rPr>
          <w:sz w:val="26"/>
          <w:szCs w:val="26"/>
        </w:rPr>
      </w:pP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3E76FC">
        <w:rPr>
          <w:sz w:val="26"/>
          <w:szCs w:val="26"/>
        </w:rPr>
        <w:t>Уватского</w:t>
      </w:r>
      <w:r>
        <w:rPr>
          <w:sz w:val="26"/>
          <w:szCs w:val="26"/>
        </w:rPr>
        <w:t xml:space="preserve"> сельского поселения </w:t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от 0</w:t>
      </w:r>
      <w:r w:rsidR="003E76FC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3E76FC">
        <w:rPr>
          <w:sz w:val="26"/>
          <w:szCs w:val="26"/>
        </w:rPr>
        <w:t>12</w:t>
      </w:r>
      <w:r>
        <w:rPr>
          <w:sz w:val="26"/>
          <w:szCs w:val="26"/>
        </w:rPr>
        <w:t xml:space="preserve">.2013 № </w:t>
      </w:r>
      <w:r w:rsidR="003E76FC">
        <w:rPr>
          <w:sz w:val="26"/>
          <w:szCs w:val="26"/>
        </w:rPr>
        <w:t>106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proofErr w:type="spellStart"/>
      <w:r w:rsidR="003E76FC">
        <w:rPr>
          <w:sz w:val="26"/>
          <w:szCs w:val="26"/>
        </w:rPr>
        <w:t>Уватском</w:t>
      </w:r>
      <w:proofErr w:type="spellEnd"/>
      <w:r w:rsidR="003E76FC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сельском поселении»</w:t>
      </w:r>
    </w:p>
    <w:p w:rsidR="00A04CA5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Федерации», Уставом </w:t>
      </w:r>
      <w:r w:rsidR="003E76FC"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Уватского муниципального района Тюменской области Дума </w:t>
      </w:r>
      <w:r w:rsidR="003E76FC">
        <w:rPr>
          <w:rFonts w:ascii="Arial" w:eastAsia="Times New Roman" w:hAnsi="Arial" w:cs="Arial"/>
          <w:sz w:val="26"/>
          <w:szCs w:val="26"/>
          <w:lang w:eastAsia="ru-RU"/>
        </w:rPr>
        <w:t xml:space="preserve">Уватского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 xml:space="preserve">Внести в решение Думы </w:t>
      </w:r>
      <w:r w:rsidR="003E76FC">
        <w:rPr>
          <w:rFonts w:ascii="Arial" w:hAnsi="Arial" w:cs="Arial"/>
          <w:sz w:val="26"/>
          <w:szCs w:val="26"/>
        </w:rPr>
        <w:t>Уватского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0</w:t>
      </w:r>
      <w:r w:rsidR="003E76FC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>.</w:t>
      </w:r>
      <w:r w:rsidR="003E76FC">
        <w:rPr>
          <w:rFonts w:ascii="Arial" w:hAnsi="Arial" w:cs="Arial"/>
          <w:sz w:val="26"/>
          <w:szCs w:val="26"/>
        </w:rPr>
        <w:t>12</w:t>
      </w:r>
      <w:r>
        <w:rPr>
          <w:rFonts w:ascii="Arial" w:hAnsi="Arial" w:cs="Arial"/>
          <w:sz w:val="26"/>
          <w:szCs w:val="26"/>
        </w:rPr>
        <w:t xml:space="preserve">.2013 № </w:t>
      </w:r>
      <w:r w:rsidR="003E76FC">
        <w:rPr>
          <w:rFonts w:ascii="Arial" w:hAnsi="Arial" w:cs="Arial"/>
          <w:sz w:val="26"/>
          <w:szCs w:val="26"/>
        </w:rPr>
        <w:t>106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proofErr w:type="spellStart"/>
      <w:r w:rsidR="003E76FC">
        <w:rPr>
          <w:rFonts w:ascii="Arial" w:hAnsi="Arial" w:cs="Arial"/>
          <w:sz w:val="26"/>
          <w:szCs w:val="26"/>
        </w:rPr>
        <w:t>Уватском</w:t>
      </w:r>
      <w:proofErr w:type="spellEnd"/>
      <w:r w:rsidR="003E76F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сельском поселении» (далее по тексту – решение) (в редакции решений Думы </w:t>
      </w:r>
      <w:r w:rsidR="003E76FC">
        <w:rPr>
          <w:rFonts w:ascii="Arial" w:hAnsi="Arial" w:cs="Arial"/>
          <w:sz w:val="26"/>
          <w:szCs w:val="26"/>
        </w:rPr>
        <w:t>Уватского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3E76FC">
        <w:rPr>
          <w:rFonts w:ascii="Arial" w:hAnsi="Arial" w:cs="Arial"/>
          <w:sz w:val="26"/>
          <w:szCs w:val="26"/>
        </w:rPr>
        <w:t>16.05</w:t>
      </w:r>
      <w:r>
        <w:rPr>
          <w:rFonts w:ascii="Arial" w:hAnsi="Arial" w:cs="Arial"/>
          <w:sz w:val="26"/>
          <w:szCs w:val="26"/>
        </w:rPr>
        <w:t>.</w:t>
      </w:r>
      <w:r w:rsidR="003E76FC">
        <w:rPr>
          <w:rFonts w:ascii="Arial" w:hAnsi="Arial" w:cs="Arial"/>
          <w:sz w:val="26"/>
          <w:szCs w:val="26"/>
        </w:rPr>
        <w:t>2</w:t>
      </w:r>
      <w:r>
        <w:rPr>
          <w:rFonts w:ascii="Arial" w:hAnsi="Arial" w:cs="Arial"/>
          <w:sz w:val="26"/>
          <w:szCs w:val="26"/>
        </w:rPr>
        <w:t>0</w:t>
      </w:r>
      <w:r w:rsidR="003E76FC">
        <w:rPr>
          <w:rFonts w:ascii="Arial" w:hAnsi="Arial" w:cs="Arial"/>
          <w:sz w:val="26"/>
          <w:szCs w:val="26"/>
        </w:rPr>
        <w:t>14</w:t>
      </w:r>
      <w:r>
        <w:rPr>
          <w:rFonts w:ascii="Arial" w:hAnsi="Arial" w:cs="Arial"/>
          <w:sz w:val="26"/>
          <w:szCs w:val="26"/>
        </w:rPr>
        <w:t xml:space="preserve"> №</w:t>
      </w:r>
      <w:r w:rsidR="003E76FC">
        <w:rPr>
          <w:rFonts w:ascii="Arial" w:hAnsi="Arial" w:cs="Arial"/>
          <w:sz w:val="26"/>
          <w:szCs w:val="26"/>
        </w:rPr>
        <w:t>122; от 20.07.2015 № 169, от 07.12.2015 № 17; от 23.12.2016 № 72; от 07.05.2018 № 124; от 30.12.2019 № 166</w:t>
      </w:r>
      <w:r>
        <w:rPr>
          <w:rFonts w:ascii="Arial" w:hAnsi="Arial" w:cs="Arial"/>
          <w:sz w:val="26"/>
          <w:szCs w:val="26"/>
        </w:rPr>
        <w:t>) следующие изменения:</w:t>
      </w:r>
      <w:proofErr w:type="gramEnd"/>
    </w:p>
    <w:p w:rsidR="00A04CA5" w:rsidRDefault="00215DC4" w:rsidP="005D023E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9E16FA" w:rsidRDefault="00215DC4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</w:r>
      <w:r w:rsidR="009E16FA">
        <w:rPr>
          <w:sz w:val="26"/>
          <w:szCs w:val="26"/>
        </w:rPr>
        <w:t>абзац пятый подпункта 5.1.2. пункта 5.1. раздела 5.</w:t>
      </w:r>
      <w:r>
        <w:rPr>
          <w:sz w:val="26"/>
          <w:szCs w:val="26"/>
        </w:rPr>
        <w:t xml:space="preserve"> </w:t>
      </w:r>
      <w:r w:rsidR="007B4B63">
        <w:rPr>
          <w:sz w:val="26"/>
          <w:szCs w:val="26"/>
        </w:rPr>
        <w:t>исключить;</w:t>
      </w:r>
    </w:p>
    <w:p w:rsidR="007509F4" w:rsidRDefault="007509F4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  <w:t>подпункт 5.4.</w:t>
      </w:r>
      <w:r w:rsidR="009E7297">
        <w:rPr>
          <w:sz w:val="26"/>
          <w:szCs w:val="26"/>
        </w:rPr>
        <w:t>8</w:t>
      </w:r>
      <w:r>
        <w:rPr>
          <w:sz w:val="26"/>
          <w:szCs w:val="26"/>
        </w:rPr>
        <w:t>. пункта 5.4. раздела 5</w:t>
      </w:r>
      <w:r w:rsidR="00FA49E9">
        <w:rPr>
          <w:sz w:val="26"/>
          <w:szCs w:val="26"/>
        </w:rPr>
        <w:t>.</w:t>
      </w:r>
      <w:r>
        <w:rPr>
          <w:sz w:val="26"/>
          <w:szCs w:val="26"/>
        </w:rPr>
        <w:t xml:space="preserve"> изложить </w:t>
      </w:r>
      <w:r w:rsidR="00D41D53">
        <w:rPr>
          <w:sz w:val="26"/>
          <w:szCs w:val="26"/>
        </w:rPr>
        <w:t>в с</w:t>
      </w:r>
      <w:r>
        <w:rPr>
          <w:sz w:val="26"/>
          <w:szCs w:val="26"/>
        </w:rPr>
        <w:t>ледующей</w:t>
      </w:r>
      <w:r w:rsidR="00D41D53">
        <w:rPr>
          <w:sz w:val="26"/>
          <w:szCs w:val="26"/>
        </w:rPr>
        <w:t xml:space="preserve"> редакции:</w:t>
      </w:r>
    </w:p>
    <w:p w:rsidR="009E7297" w:rsidRDefault="009E7297" w:rsidP="007B4B63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«5.4.8. </w:t>
      </w:r>
      <w:r w:rsidRPr="009E7297">
        <w:rPr>
          <w:sz w:val="26"/>
          <w:szCs w:val="26"/>
        </w:rPr>
        <w:t>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периода, в том числе верхний предел долга по муниципальным гарантиям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9E7297" w:rsidRDefault="009E7297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>
        <w:rPr>
          <w:sz w:val="26"/>
          <w:szCs w:val="26"/>
        </w:rPr>
        <w:tab/>
        <w:t>подпункты 5.4.14., 5.4.15 пункта 5.4. раздела 5. изложить в следующей редакции:</w:t>
      </w:r>
    </w:p>
    <w:p w:rsidR="008A4ED8" w:rsidRP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>«5.4.14</w:t>
      </w:r>
      <w:r w:rsidRPr="008A4ED8">
        <w:rPr>
          <w:sz w:val="26"/>
          <w:szCs w:val="26"/>
        </w:rPr>
        <w:t xml:space="preserve">. </w:t>
      </w:r>
      <w:r w:rsidRPr="008A4ED8">
        <w:rPr>
          <w:rFonts w:eastAsia="Times New Roman"/>
          <w:color w:val="auto"/>
          <w:sz w:val="26"/>
          <w:szCs w:val="26"/>
          <w:lang w:eastAsia="ru-RU"/>
        </w:rPr>
        <w:t>программа муниципальных внутренних заимствований на очередной финансовый год и плановый период;</w:t>
      </w:r>
    </w:p>
    <w:p w:rsid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 xml:space="preserve">5.4.15. </w:t>
      </w:r>
      <w:r w:rsidRPr="008A4ED8">
        <w:rPr>
          <w:rFonts w:eastAsia="Times New Roman"/>
          <w:color w:val="auto"/>
          <w:sz w:val="26"/>
          <w:szCs w:val="26"/>
          <w:lang w:eastAsia="ru-RU"/>
        </w:rPr>
        <w:t>программа муниципальных гарантий на очередной финансовый год и плановый период</w:t>
      </w:r>
      <w:proofErr w:type="gramStart"/>
      <w:r w:rsidRPr="008A4ED8">
        <w:rPr>
          <w:rFonts w:eastAsia="Times New Roman"/>
          <w:color w:val="auto"/>
          <w:sz w:val="26"/>
          <w:szCs w:val="26"/>
          <w:lang w:eastAsia="ru-RU"/>
        </w:rPr>
        <w:t>;</w:t>
      </w:r>
      <w:r>
        <w:rPr>
          <w:rFonts w:eastAsia="Times New Roman"/>
          <w:color w:val="auto"/>
          <w:sz w:val="26"/>
          <w:szCs w:val="26"/>
          <w:lang w:eastAsia="ru-RU"/>
        </w:rPr>
        <w:t>»</w:t>
      </w:r>
      <w:proofErr w:type="gramEnd"/>
      <w:r>
        <w:rPr>
          <w:rFonts w:eastAsia="Times New Roman"/>
          <w:color w:val="auto"/>
          <w:sz w:val="26"/>
          <w:szCs w:val="26"/>
          <w:lang w:eastAsia="ru-RU"/>
        </w:rPr>
        <w:t>;</w:t>
      </w:r>
    </w:p>
    <w:p w:rsidR="008A4ED8" w:rsidRDefault="009E7297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г</w:t>
      </w:r>
      <w:r w:rsidR="008A4ED8">
        <w:rPr>
          <w:sz w:val="26"/>
          <w:szCs w:val="26"/>
        </w:rPr>
        <w:t>)</w:t>
      </w:r>
      <w:r w:rsidR="008A4ED8">
        <w:rPr>
          <w:sz w:val="26"/>
          <w:szCs w:val="26"/>
        </w:rPr>
        <w:tab/>
        <w:t>подпункт 5.5.5. пункта 5.5. раздела 5</w:t>
      </w:r>
      <w:r w:rsidR="00FA49E9">
        <w:rPr>
          <w:sz w:val="26"/>
          <w:szCs w:val="26"/>
        </w:rPr>
        <w:t>.</w:t>
      </w:r>
      <w:r w:rsidR="008A4ED8">
        <w:rPr>
          <w:sz w:val="26"/>
          <w:szCs w:val="26"/>
        </w:rPr>
        <w:t xml:space="preserve"> изложить в следующей редакции:</w:t>
      </w:r>
    </w:p>
    <w:p w:rsidR="008A4ED8" w:rsidRDefault="008A4ED8" w:rsidP="009E7297">
      <w:pPr>
        <w:pStyle w:val="ConsPlusNormal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>
        <w:rPr>
          <w:sz w:val="26"/>
          <w:szCs w:val="26"/>
        </w:rPr>
        <w:t xml:space="preserve">«5.5.5. </w:t>
      </w:r>
      <w:r w:rsidR="00FA49E9" w:rsidRPr="00FA49E9">
        <w:rPr>
          <w:rFonts w:eastAsia="Times New Roman"/>
          <w:color w:val="auto"/>
          <w:sz w:val="26"/>
          <w:szCs w:val="26"/>
          <w:lang w:eastAsia="ru-RU"/>
        </w:rPr>
        <w:t>верхний предел муниципального внутреннего долга и (или) верхний предел муниципального внешнего долга на 1 января года, следующего за очередным финансовым годом и каждым годом планового периода</w:t>
      </w:r>
      <w:proofErr w:type="gramStart"/>
      <w:r w:rsidR="00FA49E9" w:rsidRPr="00FA49E9">
        <w:rPr>
          <w:rFonts w:eastAsia="Times New Roman"/>
          <w:color w:val="auto"/>
          <w:sz w:val="26"/>
          <w:szCs w:val="26"/>
          <w:lang w:eastAsia="ru-RU"/>
        </w:rPr>
        <w:t>;</w:t>
      </w:r>
      <w:r>
        <w:rPr>
          <w:rFonts w:eastAsia="Times New Roman"/>
          <w:color w:val="auto"/>
          <w:sz w:val="26"/>
          <w:szCs w:val="26"/>
          <w:lang w:eastAsia="ru-RU"/>
        </w:rPr>
        <w:t>»</w:t>
      </w:r>
      <w:proofErr w:type="gramEnd"/>
      <w:r>
        <w:rPr>
          <w:rFonts w:eastAsia="Times New Roman"/>
          <w:color w:val="auto"/>
          <w:sz w:val="26"/>
          <w:szCs w:val="26"/>
          <w:lang w:eastAsia="ru-RU"/>
        </w:rPr>
        <w:t>;</w:t>
      </w:r>
    </w:p>
    <w:p w:rsidR="00411C9F" w:rsidRDefault="00411C9F" w:rsidP="00411C9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д)</w:t>
      </w:r>
      <w:r>
        <w:rPr>
          <w:sz w:val="26"/>
          <w:szCs w:val="26"/>
        </w:rPr>
        <w:tab/>
        <w:t xml:space="preserve">подпункт </w:t>
      </w:r>
      <w:r w:rsidR="00C71492">
        <w:rPr>
          <w:sz w:val="26"/>
          <w:szCs w:val="26"/>
        </w:rPr>
        <w:t>10.6.2</w:t>
      </w:r>
      <w:r>
        <w:rPr>
          <w:sz w:val="26"/>
          <w:szCs w:val="26"/>
        </w:rPr>
        <w:t xml:space="preserve"> пункта </w:t>
      </w:r>
      <w:r w:rsidR="00C71492">
        <w:rPr>
          <w:sz w:val="26"/>
          <w:szCs w:val="26"/>
        </w:rPr>
        <w:t>10.6</w:t>
      </w:r>
      <w:r>
        <w:rPr>
          <w:sz w:val="26"/>
          <w:szCs w:val="26"/>
        </w:rPr>
        <w:t xml:space="preserve">. раздела </w:t>
      </w:r>
      <w:r w:rsidR="00C71492">
        <w:rPr>
          <w:sz w:val="26"/>
          <w:szCs w:val="26"/>
        </w:rPr>
        <w:t>10</w:t>
      </w:r>
      <w:r>
        <w:rPr>
          <w:sz w:val="26"/>
          <w:szCs w:val="26"/>
        </w:rPr>
        <w:t>. изложить в следующей редакции:</w:t>
      </w:r>
    </w:p>
    <w:p w:rsidR="00411C9F" w:rsidRDefault="00411C9F" w:rsidP="00411C9F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71492">
        <w:rPr>
          <w:sz w:val="26"/>
          <w:szCs w:val="26"/>
        </w:rPr>
        <w:t>10.6.2</w:t>
      </w:r>
      <w:r>
        <w:rPr>
          <w:sz w:val="26"/>
          <w:szCs w:val="26"/>
        </w:rPr>
        <w:t>. пояснительная записка,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9E16FA" w:rsidRDefault="00411C9F" w:rsidP="009E729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е</w:t>
      </w:r>
      <w:r w:rsidR="00AD0BDF">
        <w:rPr>
          <w:sz w:val="26"/>
          <w:szCs w:val="26"/>
        </w:rPr>
        <w:t>)</w:t>
      </w:r>
      <w:r w:rsidR="00AD0BDF">
        <w:rPr>
          <w:sz w:val="26"/>
          <w:szCs w:val="26"/>
        </w:rPr>
        <w:tab/>
        <w:t>пункт 11.2. раздела 11. изложить в следующей редакции:</w:t>
      </w:r>
    </w:p>
    <w:p w:rsidR="00AD0BDF" w:rsidRPr="00AD0BDF" w:rsidRDefault="00AD0BDF" w:rsidP="005D023E">
      <w:pPr>
        <w:tabs>
          <w:tab w:val="left" w:pos="8280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AD0BDF">
        <w:rPr>
          <w:rFonts w:ascii="Arial" w:hAnsi="Arial" w:cs="Arial"/>
          <w:sz w:val="26"/>
          <w:szCs w:val="26"/>
        </w:rPr>
        <w:t>«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11.2. 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Муниципальный финансовый контроль осуществляется в соответствии с бюджетным законодательством Российской </w:t>
      </w:r>
      <w:r w:rsidR="003A2DB1">
        <w:rPr>
          <w:rFonts w:ascii="Arial" w:eastAsia="Times New Roman" w:hAnsi="Arial" w:cs="Arial"/>
          <w:color w:val="auto"/>
          <w:sz w:val="26"/>
          <w:szCs w:val="26"/>
          <w:lang w:eastAsia="ru-RU"/>
        </w:rPr>
        <w:t>Ф</w:t>
      </w:r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едерации, настоящим  Положением, иными нормативными правовыми актами.</w:t>
      </w:r>
    </w:p>
    <w:p w:rsidR="00AD0BDF" w:rsidRPr="00AD0BDF" w:rsidRDefault="00AD0BDF" w:rsidP="005D023E">
      <w:pPr>
        <w:tabs>
          <w:tab w:val="left" w:pos="8280"/>
        </w:tabs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proofErr w:type="gramStart"/>
      <w:r w:rsidRPr="00AD0BD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Внутренний муниципальный финансовой контроль осуществляется в соответствии с федеральными стандартами, утвержденными нормативными правовыми актами Правительства Российской Федерации, ведомственными стандартами, изданными в соответствии с абзацем десятым пункта 3 статьи 269.2 Бюджетного кодекса Российской Федерации.».</w:t>
      </w:r>
      <w:proofErr w:type="gramEnd"/>
    </w:p>
    <w:p w:rsidR="00A04CA5" w:rsidRDefault="00215DC4" w:rsidP="005D023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подлежит обнародованию путём  размещения на информационных стендах в местах, установленных администрацией </w:t>
      </w:r>
      <w:r w:rsidR="003E76FC">
        <w:rPr>
          <w:rFonts w:ascii="Arial" w:eastAsia="Times New Roman" w:hAnsi="Arial" w:cs="Arial"/>
          <w:sz w:val="26"/>
          <w:szCs w:val="26"/>
          <w:lang w:eastAsia="ru-RU"/>
        </w:rPr>
        <w:t xml:space="preserve">Уватского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5D023E" w:rsidRDefault="00215DC4" w:rsidP="005D023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вступает в силу с</w:t>
      </w:r>
      <w:r w:rsidR="00AD0BDF">
        <w:rPr>
          <w:rFonts w:ascii="Arial" w:eastAsia="Times New Roman" w:hAnsi="Arial" w:cs="Arial"/>
          <w:sz w:val="26"/>
          <w:szCs w:val="26"/>
          <w:lang w:eastAsia="ru-RU"/>
        </w:rPr>
        <w:t>о дня его обнародования</w:t>
      </w:r>
      <w:r w:rsidR="005D023E">
        <w:rPr>
          <w:rFonts w:ascii="Arial" w:eastAsia="Times New Roman" w:hAnsi="Arial" w:cs="Arial"/>
          <w:sz w:val="26"/>
          <w:szCs w:val="26"/>
          <w:lang w:eastAsia="ru-RU"/>
        </w:rPr>
        <w:t>.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proofErr w:type="gramStart"/>
      <w:r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постоянную комиссию Думы </w:t>
      </w:r>
      <w:r w:rsidR="003E76FC">
        <w:rPr>
          <w:rFonts w:ascii="Arial" w:eastAsia="Times New Roman" w:hAnsi="Arial" w:cs="Arial"/>
          <w:sz w:val="26"/>
          <w:szCs w:val="26"/>
          <w:lang w:eastAsia="ru-RU"/>
        </w:rPr>
        <w:t xml:space="preserve">Уватского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 w:rsidP="007B4B63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</w:t>
      </w:r>
      <w:r w:rsidR="003E76FC">
        <w:rPr>
          <w:rFonts w:ascii="Arial" w:eastAsia="Times New Roman" w:hAnsi="Arial" w:cs="Arial"/>
          <w:sz w:val="26"/>
          <w:szCs w:val="26"/>
          <w:lang w:eastAsia="ru-RU"/>
        </w:rPr>
        <w:t xml:space="preserve">Уватского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           </w:t>
      </w:r>
      <w:bookmarkStart w:id="0" w:name="_GoBack"/>
      <w:bookmarkEnd w:id="0"/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</w:t>
      </w:r>
      <w:r w:rsidR="003E76FC">
        <w:rPr>
          <w:rFonts w:ascii="Arial" w:eastAsia="Times New Roman" w:hAnsi="Arial" w:cs="Arial"/>
          <w:sz w:val="26"/>
          <w:szCs w:val="26"/>
          <w:lang w:eastAsia="ru-RU"/>
        </w:rPr>
        <w:t>В.А. Елесин</w:t>
      </w:r>
    </w:p>
    <w:sectPr w:rsidR="00A04CA5">
      <w:headerReference w:type="default" r:id="rId9"/>
      <w:footerReference w:type="default" r:id="rId10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830" w:rsidRDefault="00491830">
      <w:pPr>
        <w:spacing w:after="0" w:line="240" w:lineRule="auto"/>
      </w:pPr>
      <w:r>
        <w:separator/>
      </w:r>
    </w:p>
  </w:endnote>
  <w:endnote w:type="continuationSeparator" w:id="0">
    <w:p w:rsidR="00491830" w:rsidRDefault="00491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CA5" w:rsidRDefault="00A04CA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830" w:rsidRDefault="00491830">
      <w:pPr>
        <w:spacing w:after="0" w:line="240" w:lineRule="auto"/>
      </w:pPr>
      <w:r>
        <w:separator/>
      </w:r>
    </w:p>
  </w:footnote>
  <w:footnote w:type="continuationSeparator" w:id="0">
    <w:p w:rsidR="00491830" w:rsidRDefault="00491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CA5" w:rsidRDefault="00A04CA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A5"/>
    <w:rsid w:val="00215DC4"/>
    <w:rsid w:val="00353EF0"/>
    <w:rsid w:val="003A2DB1"/>
    <w:rsid w:val="003E76FC"/>
    <w:rsid w:val="00411C9F"/>
    <w:rsid w:val="00491830"/>
    <w:rsid w:val="004D3EA2"/>
    <w:rsid w:val="005000E3"/>
    <w:rsid w:val="005D023E"/>
    <w:rsid w:val="00650166"/>
    <w:rsid w:val="00715DD6"/>
    <w:rsid w:val="007509F4"/>
    <w:rsid w:val="00755EC5"/>
    <w:rsid w:val="007B4B63"/>
    <w:rsid w:val="008A4ED8"/>
    <w:rsid w:val="00970BE8"/>
    <w:rsid w:val="009E16FA"/>
    <w:rsid w:val="009E7297"/>
    <w:rsid w:val="00A04CA5"/>
    <w:rsid w:val="00A13F07"/>
    <w:rsid w:val="00A861C8"/>
    <w:rsid w:val="00AD0BDF"/>
    <w:rsid w:val="00C71492"/>
    <w:rsid w:val="00CF09D4"/>
    <w:rsid w:val="00D41D53"/>
    <w:rsid w:val="00FA49E9"/>
    <w:rsid w:val="00FA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paragraph" w:styleId="2">
    <w:name w:val="heading 2"/>
    <w:basedOn w:val="a"/>
    <w:link w:val="20"/>
    <w:qFormat/>
    <w:rsid w:val="003E76F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rsid w:val="003E76FC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paragraph" w:styleId="2">
    <w:name w:val="heading 2"/>
    <w:basedOn w:val="a"/>
    <w:link w:val="20"/>
    <w:qFormat/>
    <w:rsid w:val="003E76F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basedOn w:val="a0"/>
    <w:link w:val="2"/>
    <w:rsid w:val="003E76FC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2BF92-810F-42F5-BEFB-8FB7CDB5B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uvat_adm</cp:lastModifiedBy>
  <cp:revision>3</cp:revision>
  <cp:lastPrinted>2020-12-22T06:42:00Z</cp:lastPrinted>
  <dcterms:created xsi:type="dcterms:W3CDTF">2020-12-21T09:19:00Z</dcterms:created>
  <dcterms:modified xsi:type="dcterms:W3CDTF">2020-12-22T06:42:00Z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